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2" w:rsidRDefault="00A11142" w:rsidP="006301AB">
      <w:pPr>
        <w:spacing w:after="0" w:line="240" w:lineRule="auto"/>
        <w:jc w:val="both"/>
      </w:pPr>
    </w:p>
    <w:p w:rsidR="002E2093" w:rsidRDefault="002E2093" w:rsidP="002E2093">
      <w:pPr>
        <w:jc w:val="right"/>
      </w:pPr>
      <w:r>
        <w:t xml:space="preserve">Montevideo, </w:t>
      </w:r>
      <w:r w:rsidRPr="00BC1BA0">
        <w:rPr>
          <w:i/>
          <w:iCs/>
          <w:color w:val="FF0000"/>
        </w:rPr>
        <w:t>(día)</w:t>
      </w:r>
      <w:r w:rsidRPr="00BC1BA0">
        <w:rPr>
          <w:color w:val="FF0000"/>
        </w:rPr>
        <w:t xml:space="preserve"> </w:t>
      </w:r>
      <w:r w:rsidRPr="00BC1BA0">
        <w:t>de</w:t>
      </w:r>
      <w:r w:rsidRPr="00BC1BA0">
        <w:rPr>
          <w:color w:val="FF0000"/>
        </w:rPr>
        <w:t xml:space="preserve"> </w:t>
      </w:r>
      <w:r w:rsidRPr="00BC1BA0">
        <w:rPr>
          <w:i/>
          <w:iCs/>
          <w:color w:val="FF0000"/>
        </w:rPr>
        <w:t>(mes)</w:t>
      </w:r>
      <w:r>
        <w:t xml:space="preserve"> de 2019</w:t>
      </w:r>
    </w:p>
    <w:p w:rsidR="00A11142" w:rsidRDefault="00A11142" w:rsidP="007168F7">
      <w:pPr>
        <w:pStyle w:val="Sinespaciado"/>
        <w:jc w:val="center"/>
        <w:rPr>
          <w:b/>
          <w:bCs/>
        </w:rPr>
      </w:pPr>
      <w:r w:rsidRPr="000F42B5">
        <w:rPr>
          <w:b/>
          <w:bCs/>
        </w:rPr>
        <w:t>RED DE ECONOMÍA DEL COMPORTAMIENTO</w:t>
      </w:r>
    </w:p>
    <w:p w:rsidR="00A11142" w:rsidRDefault="00A11142" w:rsidP="007168F7">
      <w:pPr>
        <w:jc w:val="center"/>
        <w:rPr>
          <w:b/>
          <w:bCs/>
        </w:rPr>
      </w:pPr>
      <w:r>
        <w:rPr>
          <w:b/>
          <w:bCs/>
        </w:rPr>
        <w:t>NOTA DE ADHESIÓN</w:t>
      </w:r>
    </w:p>
    <w:p w:rsidR="00BC1BA0" w:rsidRDefault="00BC1BA0" w:rsidP="006301AB">
      <w:pPr>
        <w:jc w:val="both"/>
      </w:pPr>
      <w:r>
        <w:t xml:space="preserve">Quien suscribe, </w:t>
      </w:r>
      <w:r w:rsidRPr="00BB75FE">
        <w:rPr>
          <w:i/>
          <w:iCs/>
          <w:color w:val="FF0000"/>
        </w:rPr>
        <w:t>(nombre del firmante)</w:t>
      </w:r>
      <w:r>
        <w:t xml:space="preserve">, en representación de </w:t>
      </w:r>
      <w:r w:rsidRPr="00BB75FE">
        <w:rPr>
          <w:i/>
          <w:iCs/>
          <w:color w:val="FF0000"/>
        </w:rPr>
        <w:t>(nombre de la institución)</w:t>
      </w:r>
      <w:r w:rsidRPr="00BB75FE">
        <w:t>,</w:t>
      </w:r>
      <w:r>
        <w:t xml:space="preserve"> manifiesta su interés de adherir a la Red de Economía del Comportamiento del Laboratorio de Políticas Públicas de OPP. </w:t>
      </w:r>
    </w:p>
    <w:p w:rsidR="002E2093" w:rsidRDefault="00A02315" w:rsidP="006301AB">
      <w:pPr>
        <w:jc w:val="both"/>
      </w:pPr>
      <w:r>
        <w:t>Con el objetivo de seguir fortaleciendo la perspectiva de la economía del comportamiento y su aporte al diseño y evaluación de las políticas públicas, se convoc</w:t>
      </w:r>
      <w:r w:rsidR="00BC1BA0">
        <w:t>ó</w:t>
      </w:r>
      <w:r>
        <w:t xml:space="preserve"> desde el Laboratorio de Políticas Públicas de AGEV-OPP, a la conformación de la Red de Economía del Comportamiento. </w:t>
      </w:r>
    </w:p>
    <w:p w:rsidR="002E2093" w:rsidRDefault="00B24223" w:rsidP="006301AB">
      <w:pPr>
        <w:jc w:val="both"/>
      </w:pPr>
      <w:r>
        <w:t xml:space="preserve">El lanzamiento de la Red de Economía del Comportamiento tuvo lugar el día 24 de septiembre de 2019, contando con la participación de integrantes de diversos ámbitos de la academia nacional y la sociedad civil. </w:t>
      </w:r>
    </w:p>
    <w:p w:rsidR="00BC1BA0" w:rsidRDefault="00A02315" w:rsidP="002E79AC">
      <w:pPr>
        <w:jc w:val="both"/>
      </w:pPr>
      <w:r>
        <w:t>Se espera que la</w:t>
      </w:r>
      <w:r w:rsidR="002E2093">
        <w:t xml:space="preserve"> Red</w:t>
      </w:r>
      <w:r>
        <w:t xml:space="preserve"> permita nuclear en un ámbito específico a diferentes actores interesados en la </w:t>
      </w:r>
      <w:r w:rsidR="002E79AC">
        <w:t>economía del comportamiento</w:t>
      </w:r>
      <w:r>
        <w:t>, sirviendo como nodo de intercambio de información y plataforma para la realización de actividades en torno a la</w:t>
      </w:r>
      <w:r w:rsidR="002E79AC" w:rsidRPr="002E79AC">
        <w:t xml:space="preserve"> </w:t>
      </w:r>
      <w:r w:rsidR="002E79AC">
        <w:t>temática</w:t>
      </w:r>
      <w:r>
        <w:t>.</w:t>
      </w:r>
      <w:r w:rsidR="00623915">
        <w:t xml:space="preserve"> </w:t>
      </w:r>
    </w:p>
    <w:p w:rsidR="00BC1BA0" w:rsidRDefault="002E79AC" w:rsidP="002E79AC">
      <w:pPr>
        <w:jc w:val="both"/>
      </w:pPr>
      <w:r>
        <w:t xml:space="preserve">Algunas de las actividades a desarrollar en el marco de la Red serán: la conformación de un listado de actores de la academia con capacidad para participar en el diseño y evaluación de políticas públicas a partir del uso de herramientas de las ciencias del comportamiento, la generación de un boletín periódico de novedades y actividades, </w:t>
      </w:r>
      <w:r w:rsidR="00BC1BA0">
        <w:t xml:space="preserve">la </w:t>
      </w:r>
      <w:r>
        <w:t>realización y</w:t>
      </w:r>
      <w:r w:rsidR="00BC1BA0">
        <w:t xml:space="preserve"> la</w:t>
      </w:r>
      <w:r>
        <w:t xml:space="preserve"> difusión de documentos en la temática, la realización de seminarios, instancias de formación y congresos anuales. </w:t>
      </w:r>
    </w:p>
    <w:p w:rsidR="00A02315" w:rsidRDefault="002E79AC" w:rsidP="002E79AC">
      <w:pPr>
        <w:jc w:val="both"/>
      </w:pPr>
      <w:bookmarkStart w:id="0" w:name="_GoBack"/>
      <w:bookmarkEnd w:id="0"/>
      <w:r>
        <w:t xml:space="preserve">Se espera que </w:t>
      </w:r>
      <w:r w:rsidR="00910D02">
        <w:t xml:space="preserve">en </w:t>
      </w:r>
      <w:r>
        <w:t>el ámbito de intercambio de la Red se puedan identificar y llevar adelante otras actividades de interés.</w:t>
      </w:r>
    </w:p>
    <w:p w:rsidR="00C36BE6" w:rsidRDefault="00C36BE6" w:rsidP="006301AB">
      <w:pPr>
        <w:jc w:val="both"/>
      </w:pPr>
      <w:r>
        <w:t>Sin otro particular, saluda atte.,</w:t>
      </w:r>
    </w:p>
    <w:p w:rsidR="00C36BE6" w:rsidRDefault="00C36BE6" w:rsidP="006301AB">
      <w:pPr>
        <w:jc w:val="both"/>
      </w:pPr>
    </w:p>
    <w:p w:rsidR="00C36BE6" w:rsidRDefault="00C36BE6" w:rsidP="006301AB">
      <w:pPr>
        <w:jc w:val="both"/>
      </w:pPr>
    </w:p>
    <w:p w:rsidR="00C36BE6" w:rsidRDefault="00C36BE6" w:rsidP="006301AB">
      <w:pPr>
        <w:jc w:val="center"/>
      </w:pPr>
      <w:r>
        <w:t>____________________</w:t>
      </w:r>
    </w:p>
    <w:p w:rsidR="006301AB" w:rsidRDefault="006301AB" w:rsidP="00A97325">
      <w:pPr>
        <w:spacing w:after="0" w:line="240" w:lineRule="auto"/>
        <w:jc w:val="both"/>
      </w:pPr>
    </w:p>
    <w:p w:rsidR="00052A68" w:rsidRDefault="00052A68" w:rsidP="00A97325">
      <w:pPr>
        <w:spacing w:after="0" w:line="240" w:lineRule="auto"/>
        <w:jc w:val="both"/>
      </w:pPr>
    </w:p>
    <w:p w:rsidR="00052A68" w:rsidRDefault="00052A68" w:rsidP="00A97325">
      <w:pPr>
        <w:spacing w:after="0" w:line="240" w:lineRule="auto"/>
        <w:jc w:val="both"/>
      </w:pPr>
    </w:p>
    <w:p w:rsidR="00052A68" w:rsidRDefault="00052A68" w:rsidP="00A97325">
      <w:pPr>
        <w:spacing w:after="0" w:line="240" w:lineRule="auto"/>
        <w:jc w:val="both"/>
      </w:pPr>
    </w:p>
    <w:p w:rsidR="00052A68" w:rsidRDefault="00052A68" w:rsidP="00A97325">
      <w:pPr>
        <w:spacing w:after="0" w:line="240" w:lineRule="auto"/>
        <w:jc w:val="both"/>
      </w:pPr>
    </w:p>
    <w:p w:rsidR="00052A68" w:rsidRPr="00BB75FE" w:rsidRDefault="00052A68" w:rsidP="00A97325">
      <w:pPr>
        <w:spacing w:after="0" w:line="240" w:lineRule="auto"/>
        <w:jc w:val="both"/>
        <w:rPr>
          <w:i/>
          <w:color w:val="FF0000"/>
        </w:rPr>
      </w:pPr>
      <w:r w:rsidRPr="00BB75FE">
        <w:rPr>
          <w:i/>
          <w:color w:val="FF0000"/>
        </w:rPr>
        <w:t>(Anexar listado de nombres y contacto de los miembros de la institución que integrarán la Red)</w:t>
      </w:r>
    </w:p>
    <w:sectPr w:rsidR="00052A68" w:rsidRPr="00BB75FE" w:rsidSect="00E85FDB">
      <w:headerReference w:type="default" r:id="rId8"/>
      <w:footerReference w:type="default" r:id="rId9"/>
      <w:type w:val="continuous"/>
      <w:pgSz w:w="11906" w:h="16838"/>
      <w:pgMar w:top="2234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15" w:rsidRDefault="00A02315" w:rsidP="00025249">
      <w:pPr>
        <w:spacing w:after="0" w:line="240" w:lineRule="auto"/>
      </w:pPr>
      <w:r>
        <w:separator/>
      </w:r>
    </w:p>
  </w:endnote>
  <w:endnote w:type="continuationSeparator" w:id="0">
    <w:p w:rsidR="00A02315" w:rsidRDefault="00A02315" w:rsidP="000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15" w:rsidRDefault="00D04E70">
    <w:pPr>
      <w:pStyle w:val="Piedepgina"/>
    </w:pPr>
    <w:r>
      <w:rPr>
        <w:noProof/>
        <w:lang w:val="es-UY" w:eastAsia="es-U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-34.8pt;margin-top:-8.6pt;width:497.8pt;height:33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" filled="f" stroked="f">
          <v:textbox style="mso-next-textbox:#Text Box 2;mso-fit-shape-to-text:t">
            <w:txbxContent>
              <w:p w:rsidR="00A02315" w:rsidRPr="00025249" w:rsidRDefault="00A02315" w:rsidP="00025249">
                <w:pPr>
                  <w:spacing w:after="0"/>
                  <w:jc w:val="center"/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>Torre Ejecutiva</w:t>
                </w:r>
                <w:r>
                  <w:rPr>
                    <w:rFonts w:ascii="Gotham Narrow Book" w:hAnsi="Gotham Narrow Book"/>
                    <w:sz w:val="20"/>
                    <w:szCs w:val="20"/>
                  </w:rPr>
                  <w:t xml:space="preserve"> Sur, piso 5</w:t>
                </w: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 xml:space="preserve"> | </w:t>
                </w:r>
                <w:r>
                  <w:rPr>
                    <w:rFonts w:ascii="Gotham Narrow Book" w:hAnsi="Gotham Narrow Book"/>
                    <w:sz w:val="20"/>
                    <w:szCs w:val="20"/>
                  </w:rPr>
                  <w:t>Liniers 1324</w:t>
                </w: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>, Montevideo - Uruguay</w:t>
                </w:r>
              </w:p>
              <w:p w:rsidR="00A02315" w:rsidRPr="00025249" w:rsidRDefault="00A02315" w:rsidP="00025249">
                <w:pPr>
                  <w:spacing w:after="0"/>
                  <w:jc w:val="center"/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 xml:space="preserve">Tel. </w:t>
                </w:r>
                <w:r>
                  <w:rPr>
                    <w:rFonts w:ascii="Gotham Narrow Book" w:hAnsi="Gotham Narrow Book"/>
                    <w:sz w:val="20"/>
                    <w:szCs w:val="20"/>
                  </w:rPr>
                  <w:t>(</w:t>
                </w: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>+</w:t>
                </w:r>
                <w:r>
                  <w:rPr>
                    <w:rFonts w:ascii="Gotham Narrow Book" w:hAnsi="Gotham Narrow Book"/>
                    <w:sz w:val="20"/>
                    <w:szCs w:val="20"/>
                  </w:rPr>
                  <w:t xml:space="preserve">598 2) </w:t>
                </w: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>150</w:t>
                </w:r>
                <w:r>
                  <w:rPr>
                    <w:rFonts w:ascii="Gotham Narrow Book" w:hAnsi="Gotham Narrow Book"/>
                    <w:sz w:val="20"/>
                    <w:szCs w:val="20"/>
                  </w:rPr>
                  <w:t xml:space="preserve"> </w:t>
                </w:r>
                <w:r w:rsidRPr="00025249">
                  <w:rPr>
                    <w:rFonts w:ascii="Gotham Narrow Book" w:hAnsi="Gotham Narrow Book"/>
                    <w:sz w:val="20"/>
                    <w:szCs w:val="20"/>
                  </w:rPr>
                  <w:t xml:space="preserve"> | www.opp.gub.uy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15" w:rsidRDefault="00A02315" w:rsidP="00025249">
      <w:pPr>
        <w:spacing w:after="0" w:line="240" w:lineRule="auto"/>
      </w:pPr>
      <w:r>
        <w:separator/>
      </w:r>
    </w:p>
  </w:footnote>
  <w:footnote w:type="continuationSeparator" w:id="0">
    <w:p w:rsidR="00A02315" w:rsidRDefault="00A02315" w:rsidP="0002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15" w:rsidRDefault="00A0231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4199890</wp:posOffset>
          </wp:positionH>
          <wp:positionV relativeFrom="paragraph">
            <wp:posOffset>-78740</wp:posOffset>
          </wp:positionV>
          <wp:extent cx="1190625" cy="857250"/>
          <wp:effectExtent l="19050" t="0" r="9525" b="0"/>
          <wp:wrapTight wrapText="bothSides">
            <wp:wrapPolygon edited="0">
              <wp:start x="-346" y="0"/>
              <wp:lineTo x="-346" y="21120"/>
              <wp:lineTo x="21773" y="21120"/>
              <wp:lineTo x="21773" y="0"/>
              <wp:lineTo x="-346" y="0"/>
            </wp:wrapPolygon>
          </wp:wrapTight>
          <wp:docPr id="8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45085</wp:posOffset>
          </wp:positionV>
          <wp:extent cx="2066925" cy="733425"/>
          <wp:effectExtent l="19050" t="0" r="9525" b="0"/>
          <wp:wrapTight wrapText="bothSides">
            <wp:wrapPolygon edited="0">
              <wp:start x="-199" y="0"/>
              <wp:lineTo x="-199" y="21319"/>
              <wp:lineTo x="21700" y="21319"/>
              <wp:lineTo x="21700" y="0"/>
              <wp:lineTo x="-199" y="0"/>
            </wp:wrapPolygon>
          </wp:wrapTight>
          <wp:docPr id="7" name="Imagen 8" descr="OPP Sigla Viol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P Sigla Viol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68"/>
    <w:multiLevelType w:val="hybridMultilevel"/>
    <w:tmpl w:val="76980E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4737"/>
    <w:multiLevelType w:val="hybridMultilevel"/>
    <w:tmpl w:val="A88EF0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25249"/>
    <w:rsid w:val="00025249"/>
    <w:rsid w:val="00052A68"/>
    <w:rsid w:val="00085867"/>
    <w:rsid w:val="000B11A0"/>
    <w:rsid w:val="000F0642"/>
    <w:rsid w:val="000F42B5"/>
    <w:rsid w:val="00133868"/>
    <w:rsid w:val="00137171"/>
    <w:rsid w:val="00141689"/>
    <w:rsid w:val="001B71FC"/>
    <w:rsid w:val="001C381E"/>
    <w:rsid w:val="001F6C48"/>
    <w:rsid w:val="00202CD0"/>
    <w:rsid w:val="002032C0"/>
    <w:rsid w:val="00240449"/>
    <w:rsid w:val="00285370"/>
    <w:rsid w:val="00295B7C"/>
    <w:rsid w:val="002D4853"/>
    <w:rsid w:val="002E2093"/>
    <w:rsid w:val="002E79AC"/>
    <w:rsid w:val="003A6823"/>
    <w:rsid w:val="003B20DC"/>
    <w:rsid w:val="003C608A"/>
    <w:rsid w:val="003E2880"/>
    <w:rsid w:val="003F0363"/>
    <w:rsid w:val="00434295"/>
    <w:rsid w:val="00440299"/>
    <w:rsid w:val="00450A23"/>
    <w:rsid w:val="0046450A"/>
    <w:rsid w:val="00475518"/>
    <w:rsid w:val="00493E7B"/>
    <w:rsid w:val="004A4034"/>
    <w:rsid w:val="004D7FAA"/>
    <w:rsid w:val="00532D07"/>
    <w:rsid w:val="00534497"/>
    <w:rsid w:val="00552A0B"/>
    <w:rsid w:val="00563D12"/>
    <w:rsid w:val="006006C3"/>
    <w:rsid w:val="006059A2"/>
    <w:rsid w:val="00623915"/>
    <w:rsid w:val="006301AB"/>
    <w:rsid w:val="0065626A"/>
    <w:rsid w:val="00690A64"/>
    <w:rsid w:val="006D47E5"/>
    <w:rsid w:val="006E7FB5"/>
    <w:rsid w:val="007168F7"/>
    <w:rsid w:val="00721B45"/>
    <w:rsid w:val="00733551"/>
    <w:rsid w:val="007458BF"/>
    <w:rsid w:val="00766AFA"/>
    <w:rsid w:val="00843D3F"/>
    <w:rsid w:val="00873B4E"/>
    <w:rsid w:val="00877E88"/>
    <w:rsid w:val="008A1601"/>
    <w:rsid w:val="008C24A2"/>
    <w:rsid w:val="00910D02"/>
    <w:rsid w:val="009975E1"/>
    <w:rsid w:val="00A022B3"/>
    <w:rsid w:val="00A02315"/>
    <w:rsid w:val="00A11142"/>
    <w:rsid w:val="00A411F2"/>
    <w:rsid w:val="00A95DA7"/>
    <w:rsid w:val="00A97325"/>
    <w:rsid w:val="00B24223"/>
    <w:rsid w:val="00B46C7C"/>
    <w:rsid w:val="00BB41AB"/>
    <w:rsid w:val="00BB6C36"/>
    <w:rsid w:val="00BB75FE"/>
    <w:rsid w:val="00BC1BA0"/>
    <w:rsid w:val="00BC49F1"/>
    <w:rsid w:val="00C01D36"/>
    <w:rsid w:val="00C36BE6"/>
    <w:rsid w:val="00CA519A"/>
    <w:rsid w:val="00CB382C"/>
    <w:rsid w:val="00D02728"/>
    <w:rsid w:val="00D04E70"/>
    <w:rsid w:val="00D352B2"/>
    <w:rsid w:val="00D63869"/>
    <w:rsid w:val="00DC6131"/>
    <w:rsid w:val="00E05226"/>
    <w:rsid w:val="00E20CE3"/>
    <w:rsid w:val="00E85FDB"/>
    <w:rsid w:val="00F121D9"/>
    <w:rsid w:val="00F30A85"/>
    <w:rsid w:val="00F356EF"/>
    <w:rsid w:val="00FA70B0"/>
    <w:rsid w:val="00FC6DB8"/>
    <w:rsid w:val="00FD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8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49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2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249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97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9975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491F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D49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491F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0F42B5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20C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3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8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3868"/>
    <w:rPr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0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D10A-77A3-419D-A166-0C81EC3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fott</cp:lastModifiedBy>
  <cp:revision>6</cp:revision>
  <dcterms:created xsi:type="dcterms:W3CDTF">2019-10-01T12:06:00Z</dcterms:created>
  <dcterms:modified xsi:type="dcterms:W3CDTF">2019-10-03T17:24:00Z</dcterms:modified>
</cp:coreProperties>
</file>